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834">
        <w:rPr>
          <w:rFonts w:ascii="Times New Roman" w:hAnsi="Times New Roman" w:cs="Times New Roman"/>
          <w:sz w:val="24"/>
          <w:szCs w:val="24"/>
        </w:rPr>
        <w:t>Financial analysis</w:t>
      </w:r>
    </w:p>
    <w:p w:rsidR="004D2834" w:rsidRPr="004D2834" w:rsidRDefault="004D2834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834">
        <w:rPr>
          <w:rFonts w:ascii="Times New Roman" w:hAnsi="Times New Roman" w:cs="Times New Roman"/>
          <w:sz w:val="24"/>
          <w:szCs w:val="24"/>
        </w:rPr>
        <w:t>Name</w:t>
      </w:r>
    </w:p>
    <w:p w:rsidR="004D2834" w:rsidRPr="004D2834" w:rsidRDefault="004D2834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834">
        <w:rPr>
          <w:rFonts w:ascii="Times New Roman" w:hAnsi="Times New Roman" w:cs="Times New Roman"/>
          <w:sz w:val="24"/>
          <w:szCs w:val="24"/>
        </w:rPr>
        <w:t>Professor</w:t>
      </w:r>
    </w:p>
    <w:p w:rsidR="004D2834" w:rsidRPr="004D2834" w:rsidRDefault="004D2834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834">
        <w:rPr>
          <w:rFonts w:ascii="Times New Roman" w:hAnsi="Times New Roman" w:cs="Times New Roman"/>
          <w:sz w:val="24"/>
          <w:szCs w:val="24"/>
        </w:rPr>
        <w:t>Date</w:t>
      </w: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4D2834" w:rsidRDefault="004D283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834" w:rsidRPr="002010FD" w:rsidRDefault="00CF5E2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Part 1- Summary of Analysis </w:t>
      </w:r>
    </w:p>
    <w:p w:rsidR="004D2834" w:rsidRDefault="00B90AB4" w:rsidP="002010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Financial analysis is a tool that is used by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analysts and </w:t>
      </w:r>
      <w:r w:rsidR="006D7FC4">
        <w:rPr>
          <w:rFonts w:ascii="Times New Roman" w:hAnsi="Times New Roman" w:cs="Times New Roman"/>
          <w:sz w:val="24"/>
          <w:szCs w:val="24"/>
        </w:rPr>
        <w:t>investors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D7FC4">
        <w:rPr>
          <w:rFonts w:ascii="Times New Roman" w:hAnsi="Times New Roman" w:cs="Times New Roman"/>
          <w:sz w:val="24"/>
          <w:szCs w:val="24"/>
        </w:rPr>
        <w:t>making</w:t>
      </w:r>
      <w:r>
        <w:rPr>
          <w:rFonts w:ascii="Times New Roman" w:hAnsi="Times New Roman" w:cs="Times New Roman"/>
          <w:sz w:val="24"/>
          <w:szCs w:val="24"/>
        </w:rPr>
        <w:t xml:space="preserve"> a decision on the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position of an organization. The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tools that are used by the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7FC4">
        <w:rPr>
          <w:rFonts w:ascii="Times New Roman" w:hAnsi="Times New Roman" w:cs="Times New Roman"/>
          <w:sz w:val="24"/>
          <w:szCs w:val="24"/>
        </w:rPr>
        <w:t>analysts</w:t>
      </w:r>
      <w:r>
        <w:rPr>
          <w:rFonts w:ascii="Times New Roman" w:hAnsi="Times New Roman" w:cs="Times New Roman"/>
          <w:sz w:val="24"/>
          <w:szCs w:val="24"/>
        </w:rPr>
        <w:t xml:space="preserve"> include the use of trend </w:t>
      </w:r>
      <w:r w:rsidR="006D7FC4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and the use of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ratios.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ratios are </w:t>
      </w:r>
      <w:r w:rsidR="004D2834" w:rsidRPr="004D283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s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ed by all stakeholders in a company in analyzing the performance of a company. Different ratios have different significance, and they are used by different stakeholders in an organization. There are different types of ratios. The ratios include liquidity </w:t>
      </w:r>
      <w:r w:rsidR="006D7FC4" w:rsidRPr="004D2834">
        <w:rPr>
          <w:rFonts w:ascii="Times New Roman" w:hAnsi="Times New Roman" w:cs="Times New Roman"/>
          <w:sz w:val="24"/>
          <w:szCs w:val="24"/>
        </w:rPr>
        <w:t>ratios, which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 show the ability of a company to manage its debt obligation with the use of its available assets. There are profitability ratios that show the level at which a company is enjoying profits. There are also efficiency ratios that show the ability of a company to convert its operations and resources into profits. </w:t>
      </w:r>
      <w:r>
        <w:rPr>
          <w:rFonts w:ascii="Times New Roman" w:hAnsi="Times New Roman" w:cs="Times New Roman"/>
          <w:sz w:val="24"/>
          <w:szCs w:val="24"/>
        </w:rPr>
        <w:t xml:space="preserve">Trend analysis involves </w:t>
      </w:r>
      <w:r w:rsidR="006D7FC4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6D7FC4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6D7FC4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balance sheet and income statement items for a company from different years. The report will </w:t>
      </w:r>
      <w:r w:rsidR="006D7FC4">
        <w:rPr>
          <w:rFonts w:ascii="Times New Roman" w:hAnsi="Times New Roman" w:cs="Times New Roman"/>
          <w:sz w:val="24"/>
          <w:szCs w:val="24"/>
        </w:rPr>
        <w:t>conduct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6D7FC4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7FC4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of NBT Bancorp Inc.</w:t>
      </w:r>
    </w:p>
    <w:p w:rsidR="00426FC4" w:rsidRPr="004D2834" w:rsidRDefault="00426FC4" w:rsidP="002010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NBT Bancorp </w:t>
      </w:r>
      <w:r w:rsidR="006D7FC4"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z w:val="24"/>
          <w:szCs w:val="24"/>
        </w:rPr>
        <w:t xml:space="preserve"> is a </w:t>
      </w:r>
      <w:r w:rsidR="006D7FC4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institution that is in the business of receiving and lending money. The main source of income for the </w:t>
      </w:r>
      <w:r w:rsidR="006D7FC4">
        <w:rPr>
          <w:rFonts w:ascii="Times New Roman" w:hAnsi="Times New Roman" w:cs="Times New Roman"/>
          <w:sz w:val="24"/>
          <w:szCs w:val="24"/>
        </w:rPr>
        <w:t>bank</w:t>
      </w:r>
      <w:r>
        <w:rPr>
          <w:rFonts w:ascii="Times New Roman" w:hAnsi="Times New Roman" w:cs="Times New Roman"/>
          <w:sz w:val="24"/>
          <w:szCs w:val="24"/>
        </w:rPr>
        <w:t xml:space="preserve"> is interest that </w:t>
      </w:r>
      <w:r w:rsidR="006D7FC4">
        <w:rPr>
          <w:rFonts w:ascii="Times New Roman" w:hAnsi="Times New Roman" w:cs="Times New Roman"/>
          <w:sz w:val="24"/>
          <w:szCs w:val="24"/>
        </w:rPr>
        <w:t>accrues</w:t>
      </w:r>
      <w:r>
        <w:rPr>
          <w:rFonts w:ascii="Times New Roman" w:hAnsi="Times New Roman" w:cs="Times New Roman"/>
          <w:sz w:val="24"/>
          <w:szCs w:val="24"/>
        </w:rPr>
        <w:t xml:space="preserve"> from the loans issued to </w:t>
      </w:r>
      <w:r w:rsidR="006D7FC4">
        <w:rPr>
          <w:rFonts w:ascii="Times New Roman" w:hAnsi="Times New Roman" w:cs="Times New Roman"/>
          <w:sz w:val="24"/>
          <w:szCs w:val="24"/>
        </w:rPr>
        <w:t>customers</w:t>
      </w:r>
      <w:r>
        <w:rPr>
          <w:rFonts w:ascii="Times New Roman" w:hAnsi="Times New Roman" w:cs="Times New Roman"/>
          <w:sz w:val="24"/>
          <w:szCs w:val="24"/>
        </w:rPr>
        <w:t xml:space="preserve">. The Bank can increase its interest income by ensuring that they get more </w:t>
      </w:r>
      <w:r w:rsidR="006D7FC4">
        <w:rPr>
          <w:rFonts w:ascii="Times New Roman" w:hAnsi="Times New Roman" w:cs="Times New Roman"/>
          <w:sz w:val="24"/>
          <w:szCs w:val="24"/>
        </w:rPr>
        <w:t>customers</w:t>
      </w:r>
      <w:r>
        <w:rPr>
          <w:rFonts w:ascii="Times New Roman" w:hAnsi="Times New Roman" w:cs="Times New Roman"/>
          <w:sz w:val="24"/>
          <w:szCs w:val="24"/>
        </w:rPr>
        <w:t xml:space="preserve"> who </w:t>
      </w:r>
      <w:r w:rsidR="006D7FC4">
        <w:rPr>
          <w:rFonts w:ascii="Times New Roman" w:hAnsi="Times New Roman" w:cs="Times New Roman"/>
          <w:sz w:val="24"/>
          <w:szCs w:val="24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be willing to take up loans. There </w:t>
      </w:r>
      <w:r w:rsidR="006D7FC4">
        <w:rPr>
          <w:rFonts w:ascii="Times New Roman" w:hAnsi="Times New Roman" w:cs="Times New Roman"/>
          <w:sz w:val="24"/>
          <w:szCs w:val="24"/>
        </w:rPr>
        <w:t>is also non-interest income</w:t>
      </w:r>
      <w:r>
        <w:rPr>
          <w:rFonts w:ascii="Times New Roman" w:hAnsi="Times New Roman" w:cs="Times New Roman"/>
          <w:sz w:val="24"/>
          <w:szCs w:val="24"/>
        </w:rPr>
        <w:t xml:space="preserve"> for the bank. The bank can make </w:t>
      </w:r>
      <w:r w:rsidR="006D7FC4">
        <w:rPr>
          <w:rFonts w:ascii="Times New Roman" w:hAnsi="Times New Roman" w:cs="Times New Roman"/>
          <w:sz w:val="24"/>
          <w:szCs w:val="24"/>
        </w:rPr>
        <w:t>investments</w:t>
      </w:r>
      <w:r>
        <w:rPr>
          <w:rFonts w:ascii="Times New Roman" w:hAnsi="Times New Roman" w:cs="Times New Roman"/>
          <w:sz w:val="24"/>
          <w:szCs w:val="24"/>
        </w:rPr>
        <w:t xml:space="preserve"> in different</w:t>
      </w:r>
      <w:r w:rsidR="006D7FC4">
        <w:rPr>
          <w:rFonts w:ascii="Times New Roman" w:hAnsi="Times New Roman" w:cs="Times New Roman"/>
          <w:sz w:val="24"/>
          <w:szCs w:val="24"/>
        </w:rPr>
        <w:t xml:space="preserve"> products and the products</w:t>
      </w:r>
      <w:r>
        <w:rPr>
          <w:rFonts w:ascii="Times New Roman" w:hAnsi="Times New Roman" w:cs="Times New Roman"/>
          <w:sz w:val="24"/>
          <w:szCs w:val="24"/>
        </w:rPr>
        <w:t xml:space="preserve"> will accrue </w:t>
      </w:r>
      <w:r w:rsidR="006D7FC4">
        <w:rPr>
          <w:rFonts w:ascii="Times New Roman" w:hAnsi="Times New Roman" w:cs="Times New Roman"/>
          <w:sz w:val="24"/>
          <w:szCs w:val="24"/>
        </w:rPr>
        <w:t>some</w:t>
      </w:r>
      <w:r>
        <w:rPr>
          <w:rFonts w:ascii="Times New Roman" w:hAnsi="Times New Roman" w:cs="Times New Roman"/>
          <w:sz w:val="24"/>
          <w:szCs w:val="24"/>
        </w:rPr>
        <w:t xml:space="preserve"> revenue for the bank. From the trend </w:t>
      </w:r>
      <w:r w:rsidR="006D7FC4">
        <w:rPr>
          <w:rFonts w:ascii="Times New Roman" w:hAnsi="Times New Roman" w:cs="Times New Roman"/>
          <w:sz w:val="24"/>
          <w:szCs w:val="24"/>
        </w:rPr>
        <w:t>analysis, the NBT</w:t>
      </w:r>
      <w:r>
        <w:rPr>
          <w:rFonts w:ascii="Times New Roman" w:hAnsi="Times New Roman" w:cs="Times New Roman"/>
          <w:sz w:val="24"/>
          <w:szCs w:val="24"/>
        </w:rPr>
        <w:t xml:space="preserve"> has been gaining increase in income but at a slow rate.  The interest income for the bank increased from 252,698 in 2015 to 283,493 in 2017. The </w:t>
      </w:r>
      <w:r w:rsidR="006D7FC4">
        <w:rPr>
          <w:rFonts w:ascii="Times New Roman" w:hAnsi="Times New Roman" w:cs="Times New Roman"/>
          <w:sz w:val="24"/>
          <w:szCs w:val="24"/>
        </w:rPr>
        <w:t>non-interest</w:t>
      </w:r>
      <w:r>
        <w:rPr>
          <w:rFonts w:ascii="Times New Roman" w:hAnsi="Times New Roman" w:cs="Times New Roman"/>
          <w:sz w:val="24"/>
          <w:szCs w:val="24"/>
        </w:rPr>
        <w:t xml:space="preserve"> income for the bank increased from 115,394 in 2015 to 119,437 in 2017. </w:t>
      </w:r>
      <w:r w:rsidR="006D7FC4">
        <w:rPr>
          <w:rFonts w:ascii="Times New Roman" w:hAnsi="Times New Roman" w:cs="Times New Roman"/>
          <w:sz w:val="24"/>
          <w:szCs w:val="24"/>
        </w:rPr>
        <w:t xml:space="preserve">The investments of the company in other non-bank products have increased that indicator. The net income increased from 76,425 in 2015 to 82,151 in 2017. From the financial analysis, it is </w:t>
      </w:r>
      <w:r w:rsidR="006D7FC4">
        <w:rPr>
          <w:rFonts w:ascii="Times New Roman" w:hAnsi="Times New Roman" w:cs="Times New Roman"/>
          <w:sz w:val="24"/>
          <w:szCs w:val="24"/>
        </w:rPr>
        <w:lastRenderedPageBreak/>
        <w:t>evident that the bank has been making some progress but the increase in income has to be accelerated.</w:t>
      </w:r>
    </w:p>
    <w:p w:rsidR="00CF5E24" w:rsidRDefault="00CF5E2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2- Excel data analysis</w:t>
      </w:r>
    </w:p>
    <w:p w:rsidR="004D2834" w:rsidRDefault="00B90AB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Asset Utilization analysis</w:t>
      </w:r>
    </w:p>
    <w:p w:rsidR="00B90AB4" w:rsidRPr="006D7FC4" w:rsidRDefault="00B90AB4" w:rsidP="00201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D7FC4">
        <w:rPr>
          <w:rFonts w:ascii="Times New Roman" w:hAnsi="Times New Roman" w:cs="Times New Roman"/>
          <w:sz w:val="24"/>
          <w:szCs w:val="24"/>
        </w:rPr>
        <w:t>The utilization ratios indicate</w:t>
      </w:r>
      <w:r w:rsidRPr="006D7FC4">
        <w:rPr>
          <w:rFonts w:ascii="Times New Roman" w:hAnsi="Times New Roman" w:cs="Times New Roman"/>
          <w:sz w:val="24"/>
          <w:szCs w:val="24"/>
        </w:rPr>
        <w:t xml:space="preserve"> the rate at which the company </w:t>
      </w:r>
      <w:r w:rsidR="006D7FC4" w:rsidRPr="006D7FC4">
        <w:rPr>
          <w:rFonts w:ascii="Times New Roman" w:hAnsi="Times New Roman" w:cs="Times New Roman"/>
          <w:sz w:val="24"/>
          <w:szCs w:val="24"/>
        </w:rPr>
        <w:t>assets</w:t>
      </w:r>
      <w:r w:rsidRPr="006D7FC4">
        <w:rPr>
          <w:rFonts w:ascii="Times New Roman" w:hAnsi="Times New Roman" w:cs="Times New Roman"/>
          <w:sz w:val="24"/>
          <w:szCs w:val="24"/>
        </w:rPr>
        <w:t xml:space="preserve"> are </w:t>
      </w:r>
      <w:r w:rsidR="006D7FC4" w:rsidRPr="006D7FC4">
        <w:rPr>
          <w:rFonts w:ascii="Times New Roman" w:hAnsi="Times New Roman" w:cs="Times New Roman"/>
          <w:sz w:val="24"/>
          <w:szCs w:val="24"/>
        </w:rPr>
        <w:t>utilized</w:t>
      </w:r>
      <w:r w:rsidRPr="006D7FC4">
        <w:rPr>
          <w:rFonts w:ascii="Times New Roman" w:hAnsi="Times New Roman" w:cs="Times New Roman"/>
          <w:sz w:val="24"/>
          <w:szCs w:val="24"/>
        </w:rPr>
        <w:t xml:space="preserve">. </w:t>
      </w:r>
      <w:r w:rsidR="006D7FC4" w:rsidRPr="006D7FC4">
        <w:rPr>
          <w:rFonts w:ascii="Times New Roman" w:hAnsi="Times New Roman" w:cs="Times New Roman"/>
          <w:sz w:val="24"/>
          <w:szCs w:val="24"/>
        </w:rPr>
        <w:t>The assets of a company should be utilized in such a manner to ensure that th</w:t>
      </w:r>
      <w:r w:rsidR="006D7FC4">
        <w:rPr>
          <w:rFonts w:ascii="Times New Roman" w:hAnsi="Times New Roman" w:cs="Times New Roman"/>
          <w:sz w:val="24"/>
          <w:szCs w:val="24"/>
        </w:rPr>
        <w:t>er</w:t>
      </w:r>
      <w:r w:rsidR="006D7FC4" w:rsidRPr="006D7FC4">
        <w:rPr>
          <w:rFonts w:ascii="Times New Roman" w:hAnsi="Times New Roman" w:cs="Times New Roman"/>
          <w:sz w:val="24"/>
          <w:szCs w:val="24"/>
        </w:rPr>
        <w:t xml:space="preserve">e is increased efficiency in the operations of the company. </w:t>
      </w:r>
      <w:r w:rsidRPr="006D7FC4">
        <w:rPr>
          <w:rFonts w:ascii="Times New Roman" w:hAnsi="Times New Roman" w:cs="Times New Roman"/>
          <w:sz w:val="24"/>
          <w:szCs w:val="24"/>
        </w:rPr>
        <w:t xml:space="preserve">Loan </w:t>
      </w:r>
      <w:r w:rsidR="006D7FC4" w:rsidRPr="006D7FC4">
        <w:rPr>
          <w:rFonts w:ascii="Times New Roman" w:hAnsi="Times New Roman" w:cs="Times New Roman"/>
          <w:sz w:val="24"/>
          <w:szCs w:val="24"/>
        </w:rPr>
        <w:t>efficiency</w:t>
      </w:r>
      <w:r w:rsidRPr="006D7FC4">
        <w:rPr>
          <w:rFonts w:ascii="Times New Roman" w:hAnsi="Times New Roman" w:cs="Times New Roman"/>
          <w:sz w:val="24"/>
          <w:szCs w:val="24"/>
        </w:rPr>
        <w:t xml:space="preserve"> ratios show the ability of a company to gain interest from the assets of the company. The loan </w:t>
      </w:r>
      <w:r w:rsidR="006D7FC4" w:rsidRPr="006D7FC4">
        <w:rPr>
          <w:rFonts w:ascii="Times New Roman" w:hAnsi="Times New Roman" w:cs="Times New Roman"/>
          <w:sz w:val="24"/>
          <w:szCs w:val="24"/>
        </w:rPr>
        <w:t>efficiency</w:t>
      </w:r>
      <w:r w:rsidRPr="006D7FC4">
        <w:rPr>
          <w:rFonts w:ascii="Times New Roman" w:hAnsi="Times New Roman" w:cs="Times New Roman"/>
          <w:sz w:val="24"/>
          <w:szCs w:val="24"/>
        </w:rPr>
        <w:t xml:space="preserve"> ratios are at 3% for both 2016 and 2017. That is an </w:t>
      </w:r>
      <w:r w:rsidR="006D7FC4">
        <w:rPr>
          <w:rFonts w:ascii="Times New Roman" w:hAnsi="Times New Roman" w:cs="Times New Roman"/>
          <w:sz w:val="24"/>
          <w:szCs w:val="24"/>
        </w:rPr>
        <w:t>indication</w:t>
      </w:r>
      <w:r w:rsidRPr="006D7FC4">
        <w:rPr>
          <w:rFonts w:ascii="Times New Roman" w:hAnsi="Times New Roman" w:cs="Times New Roman"/>
          <w:sz w:val="24"/>
          <w:szCs w:val="24"/>
        </w:rPr>
        <w:t xml:space="preserve"> that the assets of the company are been utilized at the same level. </w:t>
      </w:r>
      <w:r w:rsidR="006D7FC4" w:rsidRPr="006D7FC4">
        <w:rPr>
          <w:rFonts w:ascii="Times New Roman" w:hAnsi="Times New Roman" w:cs="Times New Roman"/>
          <w:sz w:val="24"/>
          <w:szCs w:val="24"/>
        </w:rPr>
        <w:t>However</w:t>
      </w:r>
      <w:r w:rsidRPr="006D7FC4">
        <w:rPr>
          <w:rFonts w:ascii="Times New Roman" w:hAnsi="Times New Roman" w:cs="Times New Roman"/>
          <w:sz w:val="24"/>
          <w:szCs w:val="24"/>
        </w:rPr>
        <w:t xml:space="preserve">, the income and </w:t>
      </w:r>
      <w:r w:rsidR="006D7FC4" w:rsidRPr="006D7FC4">
        <w:rPr>
          <w:rFonts w:ascii="Times New Roman" w:hAnsi="Times New Roman" w:cs="Times New Roman"/>
          <w:sz w:val="24"/>
          <w:szCs w:val="24"/>
        </w:rPr>
        <w:t>a</w:t>
      </w:r>
      <w:r w:rsidR="006D7FC4">
        <w:rPr>
          <w:rFonts w:ascii="Times New Roman" w:hAnsi="Times New Roman" w:cs="Times New Roman"/>
          <w:sz w:val="24"/>
          <w:szCs w:val="24"/>
        </w:rPr>
        <w:t>ssets are increasing with time.</w:t>
      </w:r>
      <w:r w:rsidR="006D7FC4" w:rsidRPr="006D7FC4">
        <w:rPr>
          <w:rFonts w:ascii="Times New Roman" w:hAnsi="Times New Roman" w:cs="Times New Roman"/>
          <w:sz w:val="24"/>
          <w:szCs w:val="24"/>
        </w:rPr>
        <w:t xml:space="preserve"> The</w:t>
      </w:r>
      <w:r w:rsidRPr="006D7FC4">
        <w:rPr>
          <w:rFonts w:ascii="Times New Roman" w:hAnsi="Times New Roman" w:cs="Times New Roman"/>
          <w:sz w:val="24"/>
          <w:szCs w:val="24"/>
        </w:rPr>
        <w:t xml:space="preserve"> operating </w:t>
      </w:r>
      <w:r w:rsidR="006D7FC4" w:rsidRPr="006D7FC4">
        <w:rPr>
          <w:rFonts w:ascii="Times New Roman" w:hAnsi="Times New Roman" w:cs="Times New Roman"/>
          <w:sz w:val="24"/>
          <w:szCs w:val="24"/>
        </w:rPr>
        <w:t>efficiency</w:t>
      </w:r>
      <w:r w:rsidRPr="006D7FC4">
        <w:rPr>
          <w:rFonts w:ascii="Times New Roman" w:hAnsi="Times New Roman" w:cs="Times New Roman"/>
          <w:sz w:val="24"/>
          <w:szCs w:val="24"/>
        </w:rPr>
        <w:t xml:space="preserve"> </w:t>
      </w:r>
      <w:r w:rsidR="006D7FC4" w:rsidRPr="006D7FC4">
        <w:rPr>
          <w:rFonts w:ascii="Times New Roman" w:hAnsi="Times New Roman" w:cs="Times New Roman"/>
          <w:sz w:val="24"/>
          <w:szCs w:val="24"/>
        </w:rPr>
        <w:t>ratios show</w:t>
      </w:r>
      <w:r w:rsidRPr="006D7FC4">
        <w:rPr>
          <w:rFonts w:ascii="Times New Roman" w:hAnsi="Times New Roman" w:cs="Times New Roman"/>
          <w:sz w:val="24"/>
          <w:szCs w:val="24"/>
        </w:rPr>
        <w:t xml:space="preserve"> the ability of a company to raise income from other incomes other than </w:t>
      </w:r>
      <w:r w:rsidR="006D7FC4" w:rsidRPr="006D7FC4">
        <w:rPr>
          <w:rFonts w:ascii="Times New Roman" w:hAnsi="Times New Roman" w:cs="Times New Roman"/>
          <w:sz w:val="24"/>
          <w:szCs w:val="24"/>
        </w:rPr>
        <w:t>interest</w:t>
      </w:r>
      <w:r w:rsidRPr="006D7FC4">
        <w:rPr>
          <w:rFonts w:ascii="Times New Roman" w:hAnsi="Times New Roman" w:cs="Times New Roman"/>
          <w:sz w:val="24"/>
          <w:szCs w:val="24"/>
        </w:rPr>
        <w:t xml:space="preserve">. </w:t>
      </w:r>
      <w:r w:rsidR="006D7FC4" w:rsidRPr="006D7FC4">
        <w:rPr>
          <w:rFonts w:ascii="Times New Roman" w:hAnsi="Times New Roman" w:cs="Times New Roman"/>
          <w:sz w:val="24"/>
          <w:szCs w:val="24"/>
        </w:rPr>
        <w:t>The</w:t>
      </w:r>
      <w:r w:rsidRPr="006D7FC4">
        <w:rPr>
          <w:rFonts w:ascii="Times New Roman" w:hAnsi="Times New Roman" w:cs="Times New Roman"/>
          <w:sz w:val="24"/>
          <w:szCs w:val="24"/>
        </w:rPr>
        <w:t xml:space="preserve"> </w:t>
      </w:r>
      <w:r w:rsidR="006D7FC4" w:rsidRPr="006D7FC4">
        <w:rPr>
          <w:rFonts w:ascii="Times New Roman" w:hAnsi="Times New Roman" w:cs="Times New Roman"/>
          <w:sz w:val="24"/>
          <w:szCs w:val="24"/>
        </w:rPr>
        <w:t>non-interest</w:t>
      </w:r>
      <w:r w:rsidRPr="006D7FC4">
        <w:rPr>
          <w:rFonts w:ascii="Times New Roman" w:hAnsi="Times New Roman" w:cs="Times New Roman"/>
          <w:sz w:val="24"/>
          <w:szCs w:val="24"/>
        </w:rPr>
        <w:t xml:space="preserve"> Items for NBT Corp is increasing but at a very low rate.</w:t>
      </w:r>
    </w:p>
    <w:p w:rsidR="004D2834" w:rsidRPr="004D2834" w:rsidRDefault="00B90AB4" w:rsidP="006D7F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debt to asset ratios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 shows the percentage of company operations that are financed by debt compared to </w:t>
      </w:r>
      <w:r w:rsidR="006D7FC4" w:rsidRPr="004D2834">
        <w:rPr>
          <w:rFonts w:ascii="Times New Roman" w:hAnsi="Times New Roman" w:cs="Times New Roman"/>
          <w:sz w:val="24"/>
          <w:szCs w:val="24"/>
        </w:rPr>
        <w:t>that, which is financed by the equity,</w:t>
      </w:r>
      <w:r w:rsidR="002010FD">
        <w:rPr>
          <w:rFonts w:ascii="Times New Roman" w:hAnsi="Times New Roman" w:cs="Times New Roman"/>
          <w:sz w:val="24"/>
          <w:szCs w:val="24"/>
        </w:rPr>
        <w:t xml:space="preserve"> or assets of the company (</w:t>
      </w:r>
      <w:r w:rsidR="002010FD">
        <w:rPr>
          <w:rFonts w:ascii="Times New Roman" w:eastAsia="Times New Roman" w:hAnsi="Times New Roman" w:cs="Times New Roman"/>
          <w:sz w:val="24"/>
          <w:szCs w:val="24"/>
        </w:rPr>
        <w:t>Bangs, 2002)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 </w:t>
      </w:r>
      <w:r w:rsidR="006D7FC4" w:rsidRPr="004D2834">
        <w:rPr>
          <w:rFonts w:ascii="Times New Roman" w:hAnsi="Times New Roman" w:cs="Times New Roman"/>
          <w:sz w:val="24"/>
          <w:szCs w:val="24"/>
        </w:rPr>
        <w:t>the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 ratio is majorly used by investors in determining the risk perception of an organization. If an investor </w:t>
      </w:r>
      <w:r w:rsidR="006D7FC4" w:rsidRPr="004D2834">
        <w:rPr>
          <w:rFonts w:ascii="Times New Roman" w:hAnsi="Times New Roman" w:cs="Times New Roman"/>
          <w:sz w:val="24"/>
          <w:szCs w:val="24"/>
        </w:rPr>
        <w:t>were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 a risks taker, then they would prefer investing in a company that is financed by more debt. </w:t>
      </w:r>
      <w:r w:rsidR="006D7F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assets turnover ratio </w:t>
      </w:r>
      <w:r w:rsidR="004D2834" w:rsidRPr="004D2834">
        <w:rPr>
          <w:rFonts w:ascii="Times New Roman" w:hAnsi="Times New Roman" w:cs="Times New Roman"/>
          <w:sz w:val="24"/>
          <w:szCs w:val="24"/>
        </w:rPr>
        <w:t xml:space="preserve">shows the rate at which the assets of the company are converted into sales. That shows the efficiency at which the assets of a company are operated. A company should always specialize in equipping assets that are efficient to ensure that the costs of the company are low. Low costs lead to relatively higher profits for a company. </w:t>
      </w:r>
    </w:p>
    <w:p w:rsidR="006D7FC4" w:rsidRDefault="006D7FC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D7FC4" w:rsidRDefault="006D7FC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D7FC4" w:rsidRDefault="006D7FC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2834" w:rsidRDefault="006D7FC4" w:rsidP="002010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Return</w:t>
      </w:r>
      <w:r w:rsidR="0061078C">
        <w:rPr>
          <w:rFonts w:ascii="Times New Roman" w:hAnsi="Times New Roman" w:cs="Times New Roman"/>
          <w:b/>
          <w:sz w:val="24"/>
          <w:szCs w:val="24"/>
        </w:rPr>
        <w:t xml:space="preserve"> on equity analysis</w:t>
      </w:r>
    </w:p>
    <w:p w:rsidR="008C491B" w:rsidRDefault="0061078C" w:rsidP="00F87B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7FC4">
        <w:rPr>
          <w:rFonts w:ascii="Times New Roman" w:hAnsi="Times New Roman" w:cs="Times New Roman"/>
          <w:sz w:val="24"/>
          <w:szCs w:val="24"/>
        </w:rPr>
        <w:t>The return on assets ratio</w:t>
      </w:r>
      <w:r w:rsidR="004D2834" w:rsidRPr="006D7FC4">
        <w:rPr>
          <w:rFonts w:ascii="Times New Roman" w:hAnsi="Times New Roman" w:cs="Times New Roman"/>
          <w:sz w:val="24"/>
          <w:szCs w:val="24"/>
        </w:rPr>
        <w:t xml:space="preserve"> shows the percentage</w:t>
      </w:r>
      <w:r w:rsidR="004D2834" w:rsidRPr="00B90AB4">
        <w:rPr>
          <w:rFonts w:ascii="Times New Roman" w:hAnsi="Times New Roman" w:cs="Times New Roman"/>
          <w:sz w:val="24"/>
          <w:szCs w:val="24"/>
        </w:rPr>
        <w:t xml:space="preserve"> of profits that can be attributable to the assets of the company. Its shows the reward that a company received for</w:t>
      </w:r>
      <w:r w:rsidR="00F87B84">
        <w:rPr>
          <w:rFonts w:ascii="Times New Roman" w:hAnsi="Times New Roman" w:cs="Times New Roman"/>
          <w:sz w:val="24"/>
          <w:szCs w:val="24"/>
        </w:rPr>
        <w:t xml:space="preserve"> having assets in the company.  </w:t>
      </w:r>
      <w:r>
        <w:rPr>
          <w:rFonts w:ascii="Times New Roman" w:hAnsi="Times New Roman" w:cs="Times New Roman"/>
          <w:sz w:val="24"/>
          <w:szCs w:val="24"/>
        </w:rPr>
        <w:t>The return on equity ratio</w:t>
      </w:r>
      <w:r w:rsidR="004D2834" w:rsidRPr="00B90AB4">
        <w:rPr>
          <w:rFonts w:ascii="Times New Roman" w:hAnsi="Times New Roman" w:cs="Times New Roman"/>
          <w:sz w:val="24"/>
          <w:szCs w:val="24"/>
        </w:rPr>
        <w:t xml:space="preserve"> shows the reward that the shareholders of a company get for investing in a company. </w:t>
      </w:r>
      <w:r w:rsidR="006D7FC4" w:rsidRPr="00B90AB4">
        <w:rPr>
          <w:rFonts w:ascii="Times New Roman" w:hAnsi="Times New Roman" w:cs="Times New Roman"/>
          <w:sz w:val="24"/>
          <w:szCs w:val="24"/>
        </w:rPr>
        <w:t>Most shareholders would check this ratio before making an investment decision (Casteuble, 2007) .The</w:t>
      </w:r>
      <w:r w:rsidR="004D2834" w:rsidRPr="00B90AB4">
        <w:rPr>
          <w:rFonts w:ascii="Times New Roman" w:hAnsi="Times New Roman" w:cs="Times New Roman"/>
          <w:sz w:val="24"/>
          <w:szCs w:val="24"/>
        </w:rPr>
        <w:t xml:space="preserve"> investors would like to determine if they </w:t>
      </w:r>
      <w:r w:rsidR="006D7FC4" w:rsidRPr="00B90AB4">
        <w:rPr>
          <w:rFonts w:ascii="Times New Roman" w:hAnsi="Times New Roman" w:cs="Times New Roman"/>
          <w:sz w:val="24"/>
          <w:szCs w:val="24"/>
        </w:rPr>
        <w:t>would</w:t>
      </w:r>
      <w:r w:rsidR="004D2834" w:rsidRPr="00B90AB4">
        <w:rPr>
          <w:rFonts w:ascii="Times New Roman" w:hAnsi="Times New Roman" w:cs="Times New Roman"/>
          <w:sz w:val="24"/>
          <w:szCs w:val="24"/>
        </w:rPr>
        <w:t xml:space="preserve"> get a positive return on their investment. A company should always ensure that they reward their investors by increasing their profit levels. </w:t>
      </w:r>
    </w:p>
    <w:p w:rsidR="0061078C" w:rsidRPr="006D7FC4" w:rsidRDefault="0061078C" w:rsidP="006107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7FC4">
        <w:rPr>
          <w:rFonts w:ascii="Times New Roman" w:hAnsi="Times New Roman" w:cs="Times New Roman"/>
          <w:b/>
          <w:sz w:val="24"/>
          <w:szCs w:val="24"/>
        </w:rPr>
        <w:t>Profit Margin Analysis</w:t>
      </w:r>
    </w:p>
    <w:p w:rsidR="0061078C" w:rsidRPr="00B90AB4" w:rsidRDefault="0061078C" w:rsidP="00F87B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D7FC4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shows the rate at which the </w:t>
      </w:r>
      <w:r w:rsidR="006D7FC4">
        <w:rPr>
          <w:rFonts w:ascii="Times New Roman" w:hAnsi="Times New Roman" w:cs="Times New Roman"/>
          <w:sz w:val="24"/>
          <w:szCs w:val="24"/>
        </w:rPr>
        <w:t>income</w:t>
      </w:r>
      <w:r>
        <w:rPr>
          <w:rFonts w:ascii="Times New Roman" w:hAnsi="Times New Roman" w:cs="Times New Roman"/>
          <w:sz w:val="24"/>
          <w:szCs w:val="24"/>
        </w:rPr>
        <w:t xml:space="preserve"> of a company is being converted into profits. The interest income percentage ratio shows the percentage of interested income as a comparison of the </w:t>
      </w:r>
      <w:r w:rsidR="006D7FC4">
        <w:rPr>
          <w:rFonts w:ascii="Times New Roman" w:hAnsi="Times New Roman" w:cs="Times New Roman"/>
          <w:sz w:val="24"/>
          <w:szCs w:val="24"/>
        </w:rPr>
        <w:t>operating</w:t>
      </w:r>
      <w:r>
        <w:rPr>
          <w:rFonts w:ascii="Times New Roman" w:hAnsi="Times New Roman" w:cs="Times New Roman"/>
          <w:sz w:val="24"/>
          <w:szCs w:val="24"/>
        </w:rPr>
        <w:t xml:space="preserve"> income. From NBT Corp, the ratio has been consisted from 2015 to 2017. That shows that there has been minimal growth in the bank </w:t>
      </w:r>
      <w:r w:rsidR="006D7FC4">
        <w:rPr>
          <w:rFonts w:ascii="Times New Roman" w:hAnsi="Times New Roman" w:cs="Times New Roman"/>
          <w:sz w:val="24"/>
          <w:szCs w:val="24"/>
        </w:rPr>
        <w:t>operations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6D7FC4">
        <w:rPr>
          <w:rFonts w:ascii="Times New Roman" w:hAnsi="Times New Roman" w:cs="Times New Roman"/>
          <w:sz w:val="24"/>
          <w:szCs w:val="24"/>
        </w:rPr>
        <w:t>underwriting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7FC4">
        <w:rPr>
          <w:rFonts w:ascii="Times New Roman" w:hAnsi="Times New Roman" w:cs="Times New Roman"/>
          <w:sz w:val="24"/>
          <w:szCs w:val="24"/>
        </w:rPr>
        <w:t>expenses</w:t>
      </w:r>
      <w:r>
        <w:rPr>
          <w:rFonts w:ascii="Times New Roman" w:hAnsi="Times New Roman" w:cs="Times New Roman"/>
          <w:sz w:val="24"/>
          <w:szCs w:val="24"/>
        </w:rPr>
        <w:t xml:space="preserve"> have increased from 63,018 in 2015 to 69,500 in 2017. </w:t>
      </w:r>
      <w:r w:rsidR="006D7FC4">
        <w:rPr>
          <w:rFonts w:ascii="Times New Roman" w:hAnsi="Times New Roman" w:cs="Times New Roman"/>
          <w:sz w:val="24"/>
          <w:szCs w:val="24"/>
        </w:rPr>
        <w:t>The growth is minimal and there should be increased strategies by the bank for ensuring that they gain an increase in the interest income.</w:t>
      </w:r>
    </w:p>
    <w:p w:rsidR="002010FD" w:rsidRPr="00B90AB4" w:rsidRDefault="002010FD" w:rsidP="00426F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10FD" w:rsidRPr="00B90AB4" w:rsidRDefault="002010FD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10FD" w:rsidRDefault="002010FD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10FD" w:rsidRDefault="002010FD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D2834" w:rsidRDefault="004D2834" w:rsidP="00201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90C07" w:rsidRPr="00090C07" w:rsidRDefault="002010FD" w:rsidP="002010F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Bangs, D. 2002.</w:t>
      </w:r>
      <w:r w:rsidR="00090C07" w:rsidRPr="0009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0C07" w:rsidRPr="00090C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Managing by the Numbers: Financial Essentials for the Growing Business.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Dover, NH: Upstart.</w:t>
      </w:r>
    </w:p>
    <w:p w:rsidR="00090C07" w:rsidRPr="00090C07" w:rsidRDefault="002010FD" w:rsidP="002010F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Casteuble, T. 2007. </w:t>
      </w:r>
      <w:r w:rsidR="00090C07" w:rsidRPr="00090C07">
        <w:rPr>
          <w:rFonts w:ascii="Times New Roman" w:eastAsia="Times New Roman" w:hAnsi="Times New Roman" w:cs="Times New Roman"/>
          <w:sz w:val="24"/>
          <w:szCs w:val="24"/>
        </w:rPr>
        <w:t xml:space="preserve">"Using Financial Ratios to Assess Performance." </w:t>
      </w:r>
      <w:r w:rsidR="00090C07" w:rsidRPr="00090C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Association Management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49, no. 7 (July 2007)</w:t>
      </w:r>
    </w:p>
    <w:p w:rsidR="004D2834" w:rsidRPr="004D2834" w:rsidRDefault="004D2834" w:rsidP="002010F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834">
        <w:rPr>
          <w:rFonts w:ascii="Times New Roman" w:eastAsia="Times New Roman" w:hAnsi="Times New Roman" w:cs="Times New Roman"/>
          <w:sz w:val="24"/>
          <w:szCs w:val="24"/>
        </w:rPr>
        <w:t>Gardine</w:t>
      </w:r>
      <w:r w:rsidR="002010FD">
        <w:rPr>
          <w:rFonts w:ascii="Times New Roman" w:eastAsia="Times New Roman" w:hAnsi="Times New Roman" w:cs="Times New Roman"/>
          <w:sz w:val="24"/>
          <w:szCs w:val="24"/>
        </w:rPr>
        <w:t xml:space="preserve">r, M. 2007. </w:t>
      </w:r>
      <w:r w:rsidRPr="004D2834">
        <w:rPr>
          <w:rFonts w:ascii="Times New Roman" w:eastAsia="Times New Roman" w:hAnsi="Times New Roman" w:cs="Times New Roman"/>
          <w:sz w:val="24"/>
          <w:szCs w:val="24"/>
        </w:rPr>
        <w:t xml:space="preserve">"Financial Ratios: Can You Trust Them?" </w:t>
      </w:r>
      <w:r w:rsidRPr="004D283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Management Accounting, </w:t>
      </w:r>
      <w:r w:rsidR="002010FD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2010FD">
        <w:rPr>
          <w:rFonts w:ascii="Times New Roman" w:eastAsia="Times New Roman" w:hAnsi="Times New Roman" w:cs="Times New Roman"/>
          <w:sz w:val="24"/>
          <w:szCs w:val="24"/>
        </w:rPr>
        <w:t>September 200</w:t>
      </w:r>
      <w:r w:rsidRPr="004D2834">
        <w:rPr>
          <w:rFonts w:ascii="Times New Roman" w:eastAsia="Times New Roman" w:hAnsi="Times New Roman" w:cs="Times New Roman"/>
          <w:sz w:val="24"/>
          <w:szCs w:val="24"/>
        </w:rPr>
        <w:t xml:space="preserve">7, 30. </w:t>
      </w:r>
    </w:p>
    <w:p w:rsidR="004D2834" w:rsidRPr="004D2834" w:rsidRDefault="004D2834" w:rsidP="002010FD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28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D2834" w:rsidRPr="004D2834" w:rsidRDefault="004D2834" w:rsidP="002010FD">
      <w:pPr>
        <w:spacing w:line="480" w:lineRule="auto"/>
      </w:pPr>
    </w:p>
    <w:sectPr w:rsidR="004D2834" w:rsidRPr="004D2834" w:rsidSect="00330DF3">
      <w:headerReference w:type="default" r:id="rId6"/>
      <w:headerReference w:type="first" r:id="rId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C41" w:rsidRDefault="00571C41" w:rsidP="00330DF3">
      <w:pPr>
        <w:spacing w:after="0" w:line="240" w:lineRule="auto"/>
      </w:pPr>
      <w:r>
        <w:separator/>
      </w:r>
    </w:p>
  </w:endnote>
  <w:endnote w:type="continuationSeparator" w:id="0">
    <w:p w:rsidR="00571C41" w:rsidRDefault="00571C41" w:rsidP="0033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C41" w:rsidRDefault="00571C41" w:rsidP="00330DF3">
      <w:pPr>
        <w:spacing w:after="0" w:line="240" w:lineRule="auto"/>
      </w:pPr>
      <w:r>
        <w:separator/>
      </w:r>
    </w:p>
  </w:footnote>
  <w:footnote w:type="continuationSeparator" w:id="0">
    <w:p w:rsidR="00571C41" w:rsidRDefault="00571C41" w:rsidP="00330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C4" w:rsidRPr="00330DF3" w:rsidRDefault="00426FC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30DF3">
      <w:rPr>
        <w:rFonts w:ascii="Times New Roman" w:hAnsi="Times New Roman" w:cs="Times New Roman"/>
        <w:sz w:val="24"/>
        <w:szCs w:val="24"/>
      </w:rPr>
      <w:t>FINANCIAL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</w:t>
    </w:r>
    <w:r w:rsidRPr="00330DF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8833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1378E" w:rsidRPr="00330D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0D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1378E" w:rsidRPr="00330D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67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1378E" w:rsidRPr="00330D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26FC4" w:rsidRDefault="00426FC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C4" w:rsidRPr="00330DF3" w:rsidRDefault="00426FC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30DF3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FINAN</w:t>
    </w:r>
    <w:r w:rsidRPr="00330DF3">
      <w:rPr>
        <w:rFonts w:ascii="Times New Roman" w:hAnsi="Times New Roman" w:cs="Times New Roman"/>
        <w:sz w:val="24"/>
        <w:szCs w:val="24"/>
      </w:rPr>
      <w:t>CIAL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</w:t>
    </w:r>
    <w:r w:rsidRPr="00330DF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787556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1378E" w:rsidRPr="00330D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0D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1378E" w:rsidRPr="00330D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67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1378E" w:rsidRPr="00330D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26FC4" w:rsidRDefault="00426FC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30DF3"/>
    <w:rsid w:val="00090C07"/>
    <w:rsid w:val="002010FD"/>
    <w:rsid w:val="00205EAC"/>
    <w:rsid w:val="00287335"/>
    <w:rsid w:val="00295018"/>
    <w:rsid w:val="0031378E"/>
    <w:rsid w:val="00330DF3"/>
    <w:rsid w:val="00343643"/>
    <w:rsid w:val="00426FC4"/>
    <w:rsid w:val="004D2834"/>
    <w:rsid w:val="00571C41"/>
    <w:rsid w:val="0061078C"/>
    <w:rsid w:val="00630FD4"/>
    <w:rsid w:val="00680C02"/>
    <w:rsid w:val="006D7FC4"/>
    <w:rsid w:val="008C491B"/>
    <w:rsid w:val="00A06757"/>
    <w:rsid w:val="00B90AB4"/>
    <w:rsid w:val="00C62045"/>
    <w:rsid w:val="00CF5E24"/>
    <w:rsid w:val="00D968E8"/>
    <w:rsid w:val="00E072C7"/>
    <w:rsid w:val="00F87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7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DF3"/>
  </w:style>
  <w:style w:type="paragraph" w:styleId="Footer">
    <w:name w:val="footer"/>
    <w:basedOn w:val="Normal"/>
    <w:link w:val="FooterChar"/>
    <w:uiPriority w:val="99"/>
    <w:unhideWhenUsed/>
    <w:rsid w:val="00330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D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DF3"/>
  </w:style>
  <w:style w:type="paragraph" w:styleId="Footer">
    <w:name w:val="footer"/>
    <w:basedOn w:val="Normal"/>
    <w:link w:val="FooterChar"/>
    <w:uiPriority w:val="99"/>
    <w:unhideWhenUsed/>
    <w:rsid w:val="00330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9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hp ProBook 4530 User</cp:lastModifiedBy>
  <cp:revision>2</cp:revision>
  <dcterms:created xsi:type="dcterms:W3CDTF">2018-08-08T08:58:00Z</dcterms:created>
  <dcterms:modified xsi:type="dcterms:W3CDTF">2018-08-08T08:58:00Z</dcterms:modified>
</cp:coreProperties>
</file>